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BE4A20" w:rsidRDefault="00870466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BE4A20">
        <w:rPr>
          <w:b/>
          <w:bCs/>
          <w:color w:val="auto"/>
          <w:sz w:val="16"/>
          <w:szCs w:val="16"/>
        </w:rPr>
        <w:t>О</w:t>
      </w:r>
      <w:r w:rsidR="00BB7927" w:rsidRPr="00BE4A20">
        <w:rPr>
          <w:b/>
          <w:bCs/>
          <w:color w:val="auto"/>
          <w:sz w:val="16"/>
          <w:szCs w:val="16"/>
        </w:rPr>
        <w:t xml:space="preserve">тчет о деятельности </w:t>
      </w:r>
      <w:r w:rsidR="00214CDA" w:rsidRPr="00BE4A20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BE4A20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BE4A20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BE4A20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BE4A20">
        <w:rPr>
          <w:b/>
          <w:bCs/>
          <w:color w:val="auto"/>
          <w:sz w:val="16"/>
          <w:szCs w:val="16"/>
        </w:rPr>
        <w:t xml:space="preserve">» </w:t>
      </w:r>
    </w:p>
    <w:p w:rsidR="00444482" w:rsidRPr="00BE4A20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BE4A20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015CC4" w:rsidRPr="00BE4A20" w:rsidRDefault="00BB7927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BE4A20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BE4A20">
        <w:rPr>
          <w:b/>
          <w:bCs/>
          <w:color w:val="auto"/>
          <w:sz w:val="16"/>
          <w:szCs w:val="16"/>
        </w:rPr>
        <w:t xml:space="preserve">за </w:t>
      </w:r>
      <w:r w:rsidR="003C5D50" w:rsidRPr="00BE4A20">
        <w:rPr>
          <w:b/>
          <w:bCs/>
          <w:color w:val="auto"/>
          <w:sz w:val="16"/>
          <w:szCs w:val="16"/>
        </w:rPr>
        <w:t xml:space="preserve">1 полугодие </w:t>
      </w:r>
      <w:r w:rsidR="00214CDA" w:rsidRPr="00BE4A20">
        <w:rPr>
          <w:b/>
          <w:bCs/>
          <w:color w:val="auto"/>
          <w:sz w:val="16"/>
          <w:szCs w:val="16"/>
        </w:rPr>
        <w:t>20</w:t>
      </w:r>
      <w:r w:rsidR="009A6C19" w:rsidRPr="00BE4A20">
        <w:rPr>
          <w:b/>
          <w:bCs/>
          <w:color w:val="auto"/>
          <w:sz w:val="16"/>
          <w:szCs w:val="16"/>
        </w:rPr>
        <w:t>2</w:t>
      </w:r>
      <w:r w:rsidR="003C5D50" w:rsidRPr="00BE4A20">
        <w:rPr>
          <w:b/>
          <w:bCs/>
          <w:color w:val="auto"/>
          <w:sz w:val="16"/>
          <w:szCs w:val="16"/>
        </w:rPr>
        <w:t>2</w:t>
      </w:r>
      <w:r w:rsidR="000108D3" w:rsidRPr="00BE4A20">
        <w:rPr>
          <w:b/>
          <w:bCs/>
          <w:color w:val="auto"/>
          <w:sz w:val="16"/>
          <w:szCs w:val="16"/>
        </w:rPr>
        <w:t xml:space="preserve"> год</w:t>
      </w:r>
    </w:p>
    <w:p w:rsidR="000108D3" w:rsidRPr="00BE4A20" w:rsidRDefault="000108D3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Pr="00BE4A20">
        <w:rPr>
          <w:rFonts w:eastAsiaTheme="minorHAnsi"/>
          <w:sz w:val="24"/>
          <w:szCs w:val="24"/>
          <w:lang w:eastAsia="en-US"/>
        </w:rPr>
        <w:tab/>
      </w:r>
      <w:r w:rsidR="00663838" w:rsidRPr="00BE4A20">
        <w:rPr>
          <w:rFonts w:eastAsiaTheme="minorHAnsi"/>
          <w:sz w:val="16"/>
          <w:szCs w:val="16"/>
          <w:lang w:eastAsia="en-US"/>
        </w:rPr>
        <w:t>Приложению</w:t>
      </w:r>
      <w:r w:rsidRPr="00BE4A20">
        <w:rPr>
          <w:rFonts w:eastAsiaTheme="minorHAnsi"/>
          <w:sz w:val="16"/>
          <w:szCs w:val="16"/>
          <w:lang w:eastAsia="en-US"/>
        </w:rPr>
        <w:t xml:space="preserve"> 12</w:t>
      </w: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323BDF" w:rsidRPr="00BE4A20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</w:p>
    <w:p w:rsidR="003C5D50" w:rsidRPr="00BE4A20" w:rsidRDefault="003C5D50" w:rsidP="003C5D50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BE4A20">
        <w:rPr>
          <w:bCs/>
          <w:color w:val="auto"/>
          <w:sz w:val="18"/>
          <w:szCs w:val="18"/>
        </w:rPr>
        <w:t>Уполномоченным органом</w:t>
      </w:r>
      <w:r w:rsidRPr="00BE4A20">
        <w:rPr>
          <w:b/>
          <w:bCs/>
          <w:color w:val="auto"/>
          <w:sz w:val="18"/>
          <w:szCs w:val="18"/>
        </w:rPr>
        <w:t xml:space="preserve"> </w:t>
      </w:r>
      <w:r w:rsidRPr="00BE4A20">
        <w:rPr>
          <w:color w:val="auto"/>
          <w:sz w:val="18"/>
          <w:szCs w:val="18"/>
        </w:rPr>
        <w:t>Обществу н</w:t>
      </w:r>
      <w:r w:rsidR="0055290A" w:rsidRPr="00BE4A20">
        <w:rPr>
          <w:color w:val="auto"/>
          <w:sz w:val="18"/>
          <w:szCs w:val="18"/>
        </w:rPr>
        <w:t xml:space="preserve">е утверждалась инвестиционная </w:t>
      </w:r>
      <w:r w:rsidRPr="00BE4A20">
        <w:rPr>
          <w:color w:val="auto"/>
          <w:sz w:val="18"/>
          <w:szCs w:val="18"/>
        </w:rPr>
        <w:t>программ</w:t>
      </w:r>
      <w:r w:rsidR="006F69D0" w:rsidRPr="00BE4A20">
        <w:rPr>
          <w:color w:val="auto"/>
          <w:sz w:val="18"/>
          <w:szCs w:val="18"/>
        </w:rPr>
        <w:t xml:space="preserve">а по регулируемым услугам </w:t>
      </w:r>
      <w:r w:rsidRPr="00BE4A20">
        <w:rPr>
          <w:color w:val="auto"/>
          <w:sz w:val="18"/>
          <w:szCs w:val="18"/>
        </w:rPr>
        <w:t>.</w:t>
      </w:r>
    </w:p>
    <w:p w:rsidR="00323BDF" w:rsidRPr="00BE4A20" w:rsidRDefault="00323BDF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p w:rsidR="00914C67" w:rsidRPr="00BE4A20" w:rsidRDefault="00914C67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p w:rsidR="00914C67" w:rsidRPr="00BE4A20" w:rsidRDefault="00914C67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p w:rsidR="00914C67" w:rsidRPr="00BE4A20" w:rsidRDefault="00914C67" w:rsidP="00853EB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663838" w:rsidRPr="00BE4A20" w:rsidRDefault="00663838" w:rsidP="00663838">
      <w:pPr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 xml:space="preserve">               Приложению 13</w:t>
      </w:r>
    </w:p>
    <w:p w:rsidR="00663838" w:rsidRPr="00BE4A20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663838" w:rsidRPr="00BE4A20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663838" w:rsidRPr="00BE4A20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663838" w:rsidRPr="00BE4A20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BE4A20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</w:r>
      <w:r w:rsidRPr="00BE4A20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9731D6" w:rsidRPr="00BE4A20" w:rsidRDefault="009731D6" w:rsidP="009731D6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731D6" w:rsidRPr="00BE4A20" w:rsidRDefault="009731D6" w:rsidP="009731D6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BE4A20">
        <w:rPr>
          <w:rFonts w:eastAsiaTheme="minorHAnsi"/>
          <w:b/>
          <w:sz w:val="18"/>
          <w:szCs w:val="18"/>
          <w:lang w:eastAsia="en-US"/>
        </w:rPr>
        <w:t>Об исполнении утвержденных тарифных смет</w:t>
      </w:r>
    </w:p>
    <w:p w:rsidR="009731D6" w:rsidRPr="00BE4A20" w:rsidRDefault="009731D6" w:rsidP="009731D6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BE4A20">
        <w:rPr>
          <w:rFonts w:eastAsiaTheme="minorHAnsi"/>
          <w:b/>
          <w:sz w:val="18"/>
          <w:szCs w:val="18"/>
          <w:lang w:eastAsia="en-US"/>
        </w:rPr>
        <w:t xml:space="preserve">АО «Международный аэропорт </w:t>
      </w:r>
      <w:proofErr w:type="spellStart"/>
      <w:r w:rsidRPr="00BE4A20">
        <w:rPr>
          <w:rFonts w:eastAsiaTheme="minorHAnsi"/>
          <w:b/>
          <w:sz w:val="18"/>
          <w:szCs w:val="18"/>
          <w:lang w:eastAsia="en-US"/>
        </w:rPr>
        <w:t>Хиуаз</w:t>
      </w:r>
      <w:proofErr w:type="spellEnd"/>
      <w:r w:rsidRPr="00BE4A20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BE4A20">
        <w:rPr>
          <w:rFonts w:eastAsiaTheme="minorHAnsi"/>
          <w:b/>
          <w:sz w:val="18"/>
          <w:szCs w:val="18"/>
          <w:lang w:eastAsia="en-US"/>
        </w:rPr>
        <w:t>Доспанова</w:t>
      </w:r>
      <w:proofErr w:type="spellEnd"/>
      <w:r w:rsidRPr="00BE4A20">
        <w:rPr>
          <w:rFonts w:eastAsiaTheme="minorHAnsi"/>
          <w:b/>
          <w:sz w:val="18"/>
          <w:szCs w:val="18"/>
          <w:lang w:eastAsia="en-US"/>
        </w:rPr>
        <w:t>»</w:t>
      </w:r>
    </w:p>
    <w:p w:rsidR="009731D6" w:rsidRPr="0053066C" w:rsidRDefault="002457EE" w:rsidP="0053066C">
      <w:pPr>
        <w:jc w:val="center"/>
        <w:rPr>
          <w:rFonts w:eastAsiaTheme="minorHAnsi"/>
          <w:b/>
          <w:sz w:val="18"/>
          <w:szCs w:val="18"/>
          <w:lang w:val="kk-KZ" w:eastAsia="en-US"/>
        </w:rPr>
      </w:pPr>
      <w:bookmarkStart w:id="0" w:name="_GoBack"/>
      <w:bookmarkEnd w:id="0"/>
      <w:r w:rsidRPr="00BE4A20">
        <w:rPr>
          <w:rFonts w:eastAsiaTheme="minorHAnsi"/>
          <w:b/>
          <w:sz w:val="18"/>
          <w:szCs w:val="18"/>
          <w:lang w:eastAsia="en-US"/>
        </w:rPr>
        <w:t xml:space="preserve">по итогу </w:t>
      </w:r>
      <w:r w:rsidR="00F61DD2">
        <w:rPr>
          <w:rFonts w:eastAsiaTheme="minorHAnsi"/>
          <w:b/>
          <w:sz w:val="18"/>
          <w:szCs w:val="18"/>
          <w:lang w:val="en-US" w:eastAsia="en-US"/>
        </w:rPr>
        <w:t xml:space="preserve">1 </w:t>
      </w:r>
      <w:r w:rsidR="00F61DD2">
        <w:rPr>
          <w:rFonts w:eastAsiaTheme="minorHAnsi"/>
          <w:b/>
          <w:sz w:val="18"/>
          <w:szCs w:val="18"/>
          <w:lang w:val="kk-KZ" w:eastAsia="en-US"/>
        </w:rPr>
        <w:t xml:space="preserve">полугодие </w:t>
      </w:r>
      <w:r w:rsidR="0053066C">
        <w:rPr>
          <w:rFonts w:eastAsiaTheme="minorHAnsi"/>
          <w:b/>
          <w:sz w:val="18"/>
          <w:szCs w:val="18"/>
          <w:lang w:val="kk-KZ" w:eastAsia="en-US"/>
        </w:rPr>
        <w:t>2022</w:t>
      </w:r>
      <w:r w:rsidR="0053066C">
        <w:rPr>
          <w:rFonts w:eastAsiaTheme="minorHAnsi"/>
          <w:b/>
          <w:sz w:val="18"/>
          <w:szCs w:val="18"/>
          <w:lang w:eastAsia="en-US"/>
        </w:rPr>
        <w:t xml:space="preserve"> год</w:t>
      </w:r>
      <w:r w:rsidR="009731D6" w:rsidRPr="00BE4A20">
        <w:rPr>
          <w:rFonts w:eastAsiaTheme="minorHAnsi"/>
          <w:b/>
          <w:sz w:val="18"/>
          <w:szCs w:val="18"/>
          <w:lang w:eastAsia="en-US"/>
        </w:rPr>
        <w:t>:</w:t>
      </w:r>
    </w:p>
    <w:p w:rsidR="009731D6" w:rsidRPr="00BE4A20" w:rsidRDefault="009731D6" w:rsidP="009731D6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:rsidR="009731D6" w:rsidRPr="00BE4A20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BE4A20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BE4A20">
        <w:rPr>
          <w:rFonts w:eastAsiaTheme="minorHAnsi"/>
          <w:sz w:val="18"/>
          <w:szCs w:val="18"/>
          <w:u w:val="single"/>
          <w:lang w:eastAsia="en-US"/>
        </w:rPr>
        <w:t>«Обеспечение взлета и посадки ВС»</w:t>
      </w:r>
    </w:p>
    <w:p w:rsidR="00FA0C23" w:rsidRPr="00BE4A20" w:rsidRDefault="00FA0C23" w:rsidP="00FA0C23">
      <w:pPr>
        <w:jc w:val="both"/>
        <w:rPr>
          <w:rFonts w:eastAsiaTheme="minorHAnsi"/>
          <w:sz w:val="22"/>
          <w:szCs w:val="22"/>
          <w:lang w:eastAsia="en-US"/>
        </w:rPr>
      </w:pPr>
      <w:r w:rsidRPr="00BE4A20">
        <w:rPr>
          <w:rFonts w:eastAsiaTheme="minorHAnsi"/>
          <w:lang w:eastAsia="en-US"/>
        </w:rPr>
        <w:fldChar w:fldCharType="begin"/>
      </w:r>
      <w:r w:rsidRPr="00BE4A20">
        <w:rPr>
          <w:rFonts w:eastAsiaTheme="minorHAnsi"/>
          <w:lang w:eastAsia="en-US"/>
        </w:rPr>
        <w:instrText xml:space="preserve"> LINK </w:instrText>
      </w:r>
      <w:r w:rsidR="002457EE" w:rsidRPr="00BE4A20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"ВП смета 2021г!R15C1:R49C8" </w:instrText>
      </w:r>
      <w:r w:rsidRPr="00BE4A20">
        <w:rPr>
          <w:rFonts w:eastAsiaTheme="minorHAnsi"/>
          <w:lang w:eastAsia="en-US"/>
        </w:rPr>
        <w:instrText xml:space="preserve">\a \f 4 \h  \* MERGEFORMAT </w:instrText>
      </w:r>
      <w:r w:rsidRPr="00BE4A20">
        <w:rPr>
          <w:rFonts w:eastAsiaTheme="minorHAnsi"/>
          <w:lang w:eastAsia="en-US"/>
        </w:rPr>
        <w:fldChar w:fldCharType="separate"/>
      </w:r>
    </w:p>
    <w:p w:rsidR="00332213" w:rsidRPr="00BE4A20" w:rsidRDefault="00FA0C23" w:rsidP="00FA0C23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BE4A20">
        <w:rPr>
          <w:rFonts w:eastAsiaTheme="minorHAnsi"/>
          <w:b/>
          <w:sz w:val="16"/>
          <w:szCs w:val="16"/>
          <w:lang w:eastAsia="en-US"/>
        </w:rPr>
        <w:fldChar w:fldCharType="end"/>
      </w:r>
    </w:p>
    <w:tbl>
      <w:tblPr>
        <w:tblW w:w="9401" w:type="dxa"/>
        <w:tblLook w:val="04A0" w:firstRow="1" w:lastRow="0" w:firstColumn="1" w:lastColumn="0" w:noHBand="0" w:noVBand="1"/>
      </w:tblPr>
      <w:tblGrid>
        <w:gridCol w:w="3114"/>
        <w:gridCol w:w="933"/>
        <w:gridCol w:w="1701"/>
        <w:gridCol w:w="1144"/>
        <w:gridCol w:w="1152"/>
        <w:gridCol w:w="1357"/>
      </w:tblGrid>
      <w:tr w:rsidR="00BE4A20" w:rsidRPr="00BE4A20" w:rsidTr="000258D1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Наименование показателей тарифной сметы 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Причины отклонения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E4A20" w:rsidRPr="00BE4A20" w:rsidTr="000258D1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248 177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192 058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77,39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Материальные затраты: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23 114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16 056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69,47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Авиа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37,21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Авто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5 241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3 783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72,19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17 573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12 162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69,21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Расходы на оплату труда, всего, в </w:t>
            </w:r>
            <w:proofErr w:type="spellStart"/>
            <w:r w:rsidRPr="00BE4A20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BE4A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124 455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89 974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72,29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на оплату труда производственного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113 244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82 943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73,24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11 211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7 030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62,71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81 102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62 394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76,93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Прочие затраты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19 506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23 634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121,16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19 487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22 708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116,53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4 648,09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82 163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42 673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51,94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Общие и административные расходы, всего в том числе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70 562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42 673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60,48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на оплату труда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34 818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26 534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76,21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3 447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2 276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66,04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Амортизация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1 262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1 676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132,84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8 685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2 615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30,10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1 439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23,68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15 022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6 315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42,04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lastRenderedPageBreak/>
              <w:t>Подписка и литература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187,12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proofErr w:type="spellStart"/>
            <w:r w:rsidRPr="00BE4A20">
              <w:rPr>
                <w:sz w:val="16"/>
                <w:szCs w:val="16"/>
              </w:rPr>
              <w:t>Канц</w:t>
            </w:r>
            <w:proofErr w:type="spellEnd"/>
            <w:r w:rsidRPr="00BE4A20">
              <w:rPr>
                <w:sz w:val="16"/>
                <w:szCs w:val="16"/>
              </w:rPr>
              <w:t xml:space="preserve"> товары (материалы)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1 321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Топливо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48,87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1 522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60,87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 техосмотр автомашин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 техническое обслуживание охранно-пожарной сигнализации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26,83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на выплату 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11 601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330 340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234 731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71,06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Прибыль (+), убыток (-)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383 804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225 003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58,62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Доход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714 144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459 734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64,38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Объем оказанных услуг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297 344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188 541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63,41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2 402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2 402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</w:tbl>
    <w:p w:rsidR="003C5D50" w:rsidRPr="00BE4A20" w:rsidRDefault="003C5D50" w:rsidP="00FA0C23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731D6" w:rsidRPr="00BE4A20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BE4A20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BE4A20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BE4A20">
        <w:rPr>
          <w:rFonts w:eastAsiaTheme="minorHAnsi"/>
          <w:sz w:val="18"/>
          <w:szCs w:val="18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9731D6" w:rsidRPr="00BE4A20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1276"/>
        <w:gridCol w:w="1509"/>
        <w:gridCol w:w="1468"/>
      </w:tblGrid>
      <w:tr w:rsidR="00BE4A20" w:rsidRPr="00BE4A20" w:rsidTr="00731E3F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Наименование 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Единица </w:t>
            </w:r>
            <w:r w:rsidRPr="00BE4A20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Причины отклонения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</w:t>
            </w:r>
          </w:p>
        </w:tc>
      </w:tr>
      <w:tr w:rsidR="00BE4A20" w:rsidRPr="00BE4A20" w:rsidTr="00731E3F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7 117,23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89,25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626,68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189,98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477,51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179,61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авиа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144,96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262,41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48,18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Затраты на оплату труда, всего, в </w:t>
            </w:r>
            <w:proofErr w:type="spellStart"/>
            <w:r w:rsidRPr="00BE4A20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BE4A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1 191,54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199,52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1 098,70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204,21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92,84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156,88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6 940,21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3 977,69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57,31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Прочие затраты, всего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1 321,31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1 234,41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1 321,31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1 245,47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1 413,25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1 282,76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90,77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proofErr w:type="spellStart"/>
            <w:r w:rsidRPr="00BE4A20">
              <w:rPr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914,63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124,86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792,10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137,01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59,27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50,04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226,44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25,71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368,13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54,08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консалтинговые, аудиторские, маркетинговые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152,28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55,19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налоговые сборы и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188,52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40,49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14,08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92,57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206,34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обучение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35,11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подписка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21,95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299,90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поддержание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231,21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реклама (объявление в газете)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аренда общехозяйственного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14,63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112,29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76,75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 техосмотр автомашин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proofErr w:type="spellStart"/>
            <w:r w:rsidRPr="00BE4A20">
              <w:rPr>
                <w:sz w:val="16"/>
                <w:szCs w:val="16"/>
              </w:rPr>
              <w:t>тех.обслуживание</w:t>
            </w:r>
            <w:proofErr w:type="spellEnd"/>
            <w:r w:rsidRPr="00BE4A20">
              <w:rPr>
                <w:sz w:val="16"/>
                <w:szCs w:val="16"/>
              </w:rPr>
              <w:t xml:space="preserve"> охранно-пожарной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55,88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9 387,56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8 400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89,48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-1 592,33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-15 550,15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9 397,80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6 807,65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72,44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Объем оказанных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45 421,97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133,40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731E3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VII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213" w:rsidRPr="00BE4A20" w:rsidRDefault="00332213" w:rsidP="00332213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тенге/тонну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276/58,90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13" w:rsidRPr="00BE4A20" w:rsidRDefault="00332213" w:rsidP="00332213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</w:tbl>
    <w:p w:rsidR="00223BDF" w:rsidRPr="00BE4A20" w:rsidRDefault="00223BDF" w:rsidP="009731D6">
      <w:pPr>
        <w:jc w:val="both"/>
        <w:rPr>
          <w:rFonts w:eastAsiaTheme="minorHAnsi"/>
          <w:sz w:val="22"/>
          <w:szCs w:val="22"/>
          <w:lang w:eastAsia="en-US"/>
        </w:rPr>
      </w:pPr>
      <w:r w:rsidRPr="00BE4A20">
        <w:rPr>
          <w:rFonts w:eastAsiaTheme="minorHAnsi"/>
          <w:lang w:eastAsia="en-US"/>
        </w:rPr>
        <w:fldChar w:fldCharType="begin"/>
      </w:r>
      <w:r w:rsidRPr="00BE4A20">
        <w:rPr>
          <w:rFonts w:eastAsiaTheme="minorHAnsi"/>
          <w:lang w:eastAsia="en-US"/>
        </w:rPr>
        <w:instrText xml:space="preserve"> LINK </w:instrText>
      </w:r>
      <w:r w:rsidR="002457EE" w:rsidRPr="00BE4A20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"Стоянка смета 2020г.!R15C1:R58C7" </w:instrText>
      </w:r>
      <w:r w:rsidRPr="00BE4A20">
        <w:rPr>
          <w:rFonts w:eastAsiaTheme="minorHAnsi"/>
          <w:lang w:eastAsia="en-US"/>
        </w:rPr>
        <w:instrText xml:space="preserve">\a \f 4 \h  \* MERGEFORMAT </w:instrText>
      </w:r>
      <w:r w:rsidRPr="00BE4A20">
        <w:rPr>
          <w:rFonts w:eastAsiaTheme="minorHAnsi"/>
          <w:lang w:eastAsia="en-US"/>
        </w:rPr>
        <w:fldChar w:fldCharType="separate"/>
      </w:r>
    </w:p>
    <w:p w:rsidR="009731D6" w:rsidRPr="00BE4A20" w:rsidRDefault="00223BDF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BE4A20">
        <w:rPr>
          <w:rFonts w:eastAsiaTheme="minorHAnsi"/>
          <w:sz w:val="16"/>
          <w:szCs w:val="16"/>
          <w:u w:val="single"/>
          <w:lang w:eastAsia="en-US"/>
        </w:rPr>
        <w:fldChar w:fldCharType="end"/>
      </w:r>
    </w:p>
    <w:p w:rsidR="009731D6" w:rsidRPr="00BE4A20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BE4A20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BE4A20">
        <w:rPr>
          <w:rFonts w:eastAsiaTheme="minorHAnsi"/>
          <w:sz w:val="18"/>
          <w:szCs w:val="18"/>
          <w:u w:val="single"/>
          <w:lang w:eastAsia="en-US"/>
        </w:rPr>
        <w:t>«Обеспечение авиационной безопасности»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2688"/>
        <w:gridCol w:w="1069"/>
        <w:gridCol w:w="1283"/>
        <w:gridCol w:w="1144"/>
        <w:gridCol w:w="1460"/>
        <w:gridCol w:w="1423"/>
      </w:tblGrid>
      <w:tr w:rsidR="00BE4A20" w:rsidRPr="00BE4A20" w:rsidTr="000258D1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Наименование показателей тарифной сметы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Единица </w:t>
            </w:r>
            <w:r w:rsidRPr="00BE4A20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Причины отклонения</w:t>
            </w:r>
          </w:p>
        </w:tc>
      </w:tr>
      <w:tr w:rsidR="00BE4A20" w:rsidRPr="00BE4A20" w:rsidTr="000258D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тыс.  тенге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151 181,20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169 476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 Материальные затраты: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1 519,70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1 436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1 519,70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Расходы на оплату труда - всего, в </w:t>
            </w:r>
            <w:proofErr w:type="spellStart"/>
            <w:r w:rsidRPr="00BE4A20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BE4A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133 579,70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137 764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121 546,50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126 910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12 033,20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10 854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17 059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Прочие затраты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16 081,80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13 217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услуги сторонних организаций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10 710,20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12 641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139,30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4.3.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охрана труда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5 232,30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13 246,90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30 474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13 246,90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30 474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7 202,50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18 949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1 626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услуги сторонних организаций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1 332,50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3 014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5.5.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103,30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5.6.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2 175,50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5.7.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топливо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151,80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5.8.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507,30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5.9.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страхование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119,10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5.10.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подписка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754,80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обучение работников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74,70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5.14.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техническое обслуживание охранно-пожарной сигнализации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164 428,20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199 950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11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-</w:t>
            </w:r>
            <w:r w:rsidR="00110DBE">
              <w:rPr>
                <w:b/>
                <w:bCs/>
                <w:sz w:val="16"/>
                <w:szCs w:val="16"/>
              </w:rPr>
              <w:t>71 981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164 428,20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110DBE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127 969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0A1774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250 316,4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110DBE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188 541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0A1774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A44C0A" w:rsidRPr="00BE4A20" w:rsidTr="000258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тенге/тонну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656,88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656,88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0A" w:rsidRPr="00BE4A20" w:rsidRDefault="00A44C0A" w:rsidP="00A44C0A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</w:tbl>
    <w:p w:rsidR="00223BDF" w:rsidRPr="00BE4A20" w:rsidRDefault="00223BDF" w:rsidP="00223BDF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6D5FD3" w:rsidRPr="00BE4A20" w:rsidRDefault="006D5FD3" w:rsidP="006D5FD3">
      <w:pPr>
        <w:jc w:val="both"/>
        <w:rPr>
          <w:sz w:val="16"/>
          <w:szCs w:val="16"/>
        </w:rPr>
      </w:pPr>
    </w:p>
    <w:p w:rsidR="00E72539" w:rsidRPr="00BE4A20" w:rsidRDefault="00E72539" w:rsidP="00C53004">
      <w:pPr>
        <w:tabs>
          <w:tab w:val="left" w:pos="9072"/>
        </w:tabs>
        <w:jc w:val="both"/>
        <w:rPr>
          <w:b/>
          <w:sz w:val="16"/>
          <w:szCs w:val="16"/>
        </w:rPr>
      </w:pPr>
    </w:p>
    <w:p w:rsidR="00663838" w:rsidRPr="00BE4A20" w:rsidRDefault="00312B6B" w:rsidP="00312B6B">
      <w:pPr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BE4A20">
        <w:rPr>
          <w:rFonts w:eastAsiaTheme="minorHAnsi"/>
          <w:sz w:val="18"/>
          <w:szCs w:val="18"/>
          <w:lang w:eastAsia="en-US"/>
        </w:rPr>
        <w:t>У</w:t>
      </w:r>
      <w:r w:rsidR="00553EAC" w:rsidRPr="00BE4A20">
        <w:rPr>
          <w:rFonts w:eastAsiaTheme="minorHAnsi"/>
          <w:sz w:val="18"/>
          <w:szCs w:val="18"/>
          <w:lang w:eastAsia="en-US"/>
        </w:rPr>
        <w:t>полномоченным органо</w:t>
      </w:r>
      <w:r w:rsidR="00663838" w:rsidRPr="00BE4A20">
        <w:rPr>
          <w:rFonts w:eastAsiaTheme="minorHAnsi"/>
          <w:sz w:val="18"/>
          <w:szCs w:val="18"/>
          <w:lang w:eastAsia="en-US"/>
        </w:rPr>
        <w:t>м Обществу не утверждались показатели качества и надежности регулируемых услуг</w:t>
      </w:r>
      <w:r w:rsidRPr="00BE4A20">
        <w:rPr>
          <w:rFonts w:eastAsiaTheme="minorHAnsi"/>
          <w:sz w:val="18"/>
          <w:szCs w:val="18"/>
          <w:lang w:eastAsia="en-US"/>
        </w:rPr>
        <w:t>, показатели эффективности деятельности</w:t>
      </w:r>
      <w:r w:rsidR="00663838" w:rsidRPr="00BE4A20">
        <w:rPr>
          <w:rFonts w:eastAsiaTheme="minorHAnsi"/>
          <w:sz w:val="18"/>
          <w:szCs w:val="18"/>
          <w:lang w:eastAsia="en-US"/>
        </w:rPr>
        <w:t>.</w:t>
      </w:r>
    </w:p>
    <w:p w:rsidR="00663838" w:rsidRPr="00BE4A20" w:rsidRDefault="00663838" w:rsidP="00663838">
      <w:pPr>
        <w:jc w:val="both"/>
        <w:rPr>
          <w:rFonts w:eastAsiaTheme="minorHAnsi"/>
          <w:sz w:val="18"/>
          <w:szCs w:val="18"/>
          <w:lang w:eastAsia="en-US"/>
        </w:rPr>
      </w:pPr>
    </w:p>
    <w:p w:rsidR="00663838" w:rsidRPr="00BE4A20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BE4A20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BE4A20">
        <w:rPr>
          <w:rFonts w:eastAsiaTheme="minorHAns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015CC4" w:rsidRPr="00BE4A20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BE4A20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="00480815" w:rsidRPr="00BE4A20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="00480815" w:rsidRPr="00BE4A20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="00480815" w:rsidRPr="00BE4A20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BE4A20">
        <w:rPr>
          <w:rFonts w:eastAsiaTheme="minorHAnsi"/>
          <w:b/>
          <w:sz w:val="16"/>
          <w:szCs w:val="16"/>
          <w:lang w:eastAsia="en-US"/>
        </w:rPr>
        <w:t>» за</w:t>
      </w:r>
      <w:r w:rsidR="00651DD1" w:rsidRPr="00BE4A20">
        <w:rPr>
          <w:rFonts w:eastAsiaTheme="minorHAnsi"/>
          <w:b/>
          <w:sz w:val="16"/>
          <w:szCs w:val="16"/>
          <w:lang w:eastAsia="en-US"/>
        </w:rPr>
        <w:t xml:space="preserve"> 1 полугодие 2022</w:t>
      </w:r>
      <w:r w:rsidRPr="00BE4A20">
        <w:rPr>
          <w:rFonts w:eastAsiaTheme="minorHAnsi"/>
          <w:b/>
          <w:sz w:val="16"/>
          <w:szCs w:val="16"/>
          <w:lang w:eastAsia="en-US"/>
        </w:rPr>
        <w:t xml:space="preserve"> год</w:t>
      </w:r>
    </w:p>
    <w:p w:rsidR="00015CC4" w:rsidRPr="00BE4A20" w:rsidRDefault="00015CC4" w:rsidP="00015CC4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BE4A20" w:rsidRPr="00BE4A20" w:rsidTr="00DA0CC6">
        <w:trPr>
          <w:trHeight w:val="264"/>
          <w:jc w:val="center"/>
        </w:trPr>
        <w:tc>
          <w:tcPr>
            <w:tcW w:w="4110" w:type="dxa"/>
            <w:vMerge w:val="restart"/>
            <w:vAlign w:val="center"/>
          </w:tcPr>
          <w:p w:rsidR="00015CC4" w:rsidRPr="00BE4A20" w:rsidRDefault="00015CC4" w:rsidP="00450F62">
            <w:pPr>
              <w:jc w:val="center"/>
              <w:rPr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4A20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BE4A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015CC4" w:rsidRPr="00BE4A20" w:rsidRDefault="00177FC4" w:rsidP="00651DD1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данные</w:t>
            </w:r>
          </w:p>
        </w:tc>
        <w:tc>
          <w:tcPr>
            <w:tcW w:w="1509" w:type="dxa"/>
            <w:vMerge w:val="restart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BE4A20" w:rsidRPr="00BE4A20" w:rsidTr="00231F72">
        <w:trPr>
          <w:trHeight w:val="221"/>
          <w:jc w:val="center"/>
        </w:trPr>
        <w:tc>
          <w:tcPr>
            <w:tcW w:w="4110" w:type="dxa"/>
            <w:vMerge/>
            <w:vAlign w:val="center"/>
          </w:tcPr>
          <w:p w:rsidR="00015CC4" w:rsidRPr="00BE4A20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 xml:space="preserve">План </w:t>
            </w:r>
            <w:r w:rsidR="00332213" w:rsidRPr="00BE4A20">
              <w:rPr>
                <w:b/>
                <w:sz w:val="16"/>
                <w:szCs w:val="16"/>
              </w:rPr>
              <w:t xml:space="preserve"> 2022 год</w:t>
            </w:r>
          </w:p>
        </w:tc>
        <w:tc>
          <w:tcPr>
            <w:tcW w:w="1376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Факт</w:t>
            </w:r>
            <w:r w:rsidR="00177FC4" w:rsidRPr="00BE4A20">
              <w:rPr>
                <w:b/>
                <w:sz w:val="16"/>
                <w:szCs w:val="16"/>
              </w:rPr>
              <w:t xml:space="preserve"> 1 полугодие 2022 год</w:t>
            </w:r>
          </w:p>
        </w:tc>
        <w:tc>
          <w:tcPr>
            <w:tcW w:w="1509" w:type="dxa"/>
            <w:vMerge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F72" w:rsidRPr="00BE4A20" w:rsidTr="00231F72">
        <w:trPr>
          <w:trHeight w:val="265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BE4A20">
              <w:rPr>
                <w:b/>
                <w:sz w:val="16"/>
                <w:szCs w:val="16"/>
              </w:rPr>
              <w:t>т.ч</w:t>
            </w:r>
            <w:proofErr w:type="spellEnd"/>
            <w:r w:rsidRPr="00BE4A2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b/>
                <w:sz w:val="16"/>
                <w:szCs w:val="16"/>
                <w:lang w:val="kk-KZ" w:eastAsia="en-US"/>
              </w:rPr>
              <w:t>3 268 281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b/>
                <w:sz w:val="16"/>
                <w:szCs w:val="16"/>
                <w:lang w:val="kk-KZ" w:eastAsia="en-US"/>
              </w:rPr>
              <w:t>1 552 533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31F72">
              <w:rPr>
                <w:rFonts w:eastAsia="Calibri"/>
                <w:b/>
                <w:sz w:val="16"/>
                <w:szCs w:val="16"/>
                <w:lang w:val="kk-KZ" w:eastAsia="en-US"/>
              </w:rPr>
              <w:t>47,5</w:t>
            </w:r>
          </w:p>
        </w:tc>
      </w:tr>
      <w:tr w:rsidR="00231F72" w:rsidRPr="00BE4A20" w:rsidTr="00231F72">
        <w:trPr>
          <w:trHeight w:val="287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sz w:val="16"/>
                <w:szCs w:val="16"/>
                <w:lang w:val="kk-KZ" w:eastAsia="en-US"/>
              </w:rPr>
              <w:t>3 236 602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sz w:val="16"/>
                <w:szCs w:val="16"/>
                <w:lang w:val="kk-KZ" w:eastAsia="en-US"/>
              </w:rPr>
              <w:t>1 516 194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231F72">
              <w:rPr>
                <w:rFonts w:eastAsia="Calibri"/>
                <w:sz w:val="16"/>
                <w:szCs w:val="16"/>
                <w:lang w:val="kk-KZ" w:eastAsia="en-US"/>
              </w:rPr>
              <w:t>46,8</w:t>
            </w:r>
          </w:p>
        </w:tc>
      </w:tr>
      <w:tr w:rsidR="00231F72" w:rsidRPr="00BE4A20" w:rsidTr="00231F72">
        <w:trPr>
          <w:trHeight w:val="286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lastRenderedPageBreak/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sz w:val="16"/>
                <w:szCs w:val="16"/>
                <w:lang w:val="kk-KZ" w:eastAsia="en-US"/>
              </w:rPr>
              <w:t>31 679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sz w:val="16"/>
                <w:szCs w:val="16"/>
                <w:lang w:val="kk-KZ" w:eastAsia="en-US"/>
              </w:rPr>
              <w:t>34 678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231F72">
              <w:rPr>
                <w:rFonts w:eastAsia="Calibri"/>
                <w:sz w:val="16"/>
                <w:szCs w:val="16"/>
                <w:lang w:val="kk-KZ" w:eastAsia="en-US"/>
              </w:rPr>
              <w:t>109,5</w:t>
            </w:r>
          </w:p>
        </w:tc>
      </w:tr>
      <w:tr w:rsidR="00231F72" w:rsidRPr="00BE4A20" w:rsidTr="00231F72">
        <w:trPr>
          <w:trHeight w:val="137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sz w:val="16"/>
                <w:szCs w:val="16"/>
                <w:lang w:val="kk-KZ" w:eastAsia="en-US"/>
              </w:rPr>
              <w:t>1 661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231F72" w:rsidRPr="00BE4A20" w:rsidTr="00231F72">
        <w:trPr>
          <w:trHeight w:val="285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E4A20">
              <w:rPr>
                <w:b/>
                <w:sz w:val="16"/>
                <w:szCs w:val="16"/>
                <w:lang w:val="kk-KZ"/>
              </w:rPr>
              <w:t>3 255 878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E4A20">
              <w:rPr>
                <w:b/>
                <w:sz w:val="16"/>
                <w:szCs w:val="16"/>
                <w:lang w:val="kk-KZ"/>
              </w:rPr>
              <w:t>1 327 088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31F72">
              <w:rPr>
                <w:b/>
                <w:sz w:val="16"/>
                <w:szCs w:val="16"/>
                <w:lang w:val="kk-KZ"/>
              </w:rPr>
              <w:t>40,8</w:t>
            </w:r>
          </w:p>
        </w:tc>
      </w:tr>
      <w:tr w:rsidR="00231F72" w:rsidRPr="00BE4A20" w:rsidTr="00231F72">
        <w:trPr>
          <w:trHeight w:val="285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E4A20">
              <w:rPr>
                <w:b/>
                <w:sz w:val="16"/>
                <w:szCs w:val="16"/>
                <w:lang w:val="kk-KZ"/>
              </w:rPr>
              <w:t>2 480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E4A20">
              <w:rPr>
                <w:b/>
                <w:sz w:val="16"/>
                <w:szCs w:val="16"/>
                <w:lang w:val="kk-KZ"/>
              </w:rPr>
              <w:t>37 242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31F72">
              <w:rPr>
                <w:b/>
                <w:sz w:val="16"/>
                <w:szCs w:val="16"/>
                <w:lang w:val="kk-KZ"/>
              </w:rPr>
              <w:t>1 501,7</w:t>
            </w:r>
          </w:p>
        </w:tc>
      </w:tr>
      <w:tr w:rsidR="00231F72" w:rsidRPr="00BE4A20" w:rsidTr="00231F72">
        <w:trPr>
          <w:trHeight w:val="122"/>
          <w:jc w:val="center"/>
        </w:trPr>
        <w:tc>
          <w:tcPr>
            <w:tcW w:w="4110" w:type="dxa"/>
            <w:vAlign w:val="center"/>
          </w:tcPr>
          <w:p w:rsidR="00231F72" w:rsidRPr="00BE4A20" w:rsidRDefault="00231F72" w:rsidP="00231F7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231F72" w:rsidRPr="00BE4A20" w:rsidRDefault="00231F72" w:rsidP="00231F7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b/>
                <w:sz w:val="16"/>
                <w:szCs w:val="16"/>
                <w:lang w:val="kk-KZ" w:eastAsia="en-US"/>
              </w:rPr>
              <w:t>9 922</w:t>
            </w:r>
          </w:p>
        </w:tc>
        <w:tc>
          <w:tcPr>
            <w:tcW w:w="1376" w:type="dxa"/>
            <w:vAlign w:val="center"/>
          </w:tcPr>
          <w:p w:rsidR="00231F72" w:rsidRPr="00BE4A20" w:rsidRDefault="00231F72" w:rsidP="00231F7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BE4A20">
              <w:rPr>
                <w:rFonts w:eastAsia="Calibri"/>
                <w:b/>
                <w:sz w:val="16"/>
                <w:szCs w:val="16"/>
                <w:lang w:val="kk-KZ" w:eastAsia="en-US"/>
              </w:rPr>
              <w:t>188 203</w:t>
            </w:r>
          </w:p>
        </w:tc>
        <w:tc>
          <w:tcPr>
            <w:tcW w:w="1509" w:type="dxa"/>
            <w:vAlign w:val="center"/>
          </w:tcPr>
          <w:p w:rsidR="00231F72" w:rsidRPr="00101D38" w:rsidRDefault="00231F72" w:rsidP="00231F72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231F72">
              <w:rPr>
                <w:rFonts w:eastAsia="Calibri"/>
                <w:b/>
                <w:sz w:val="16"/>
                <w:szCs w:val="16"/>
                <w:lang w:val="kk-KZ" w:eastAsia="en-US"/>
              </w:rPr>
              <w:t>1 896,8</w:t>
            </w:r>
          </w:p>
        </w:tc>
      </w:tr>
    </w:tbl>
    <w:p w:rsidR="00015CC4" w:rsidRPr="00BE4A20" w:rsidRDefault="00015CC4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312B6B" w:rsidRPr="00BE4A20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BE4A20" w:rsidRDefault="00015CC4" w:rsidP="00015CC4">
      <w:pPr>
        <w:jc w:val="center"/>
        <w:rPr>
          <w:b/>
          <w:bCs/>
          <w:sz w:val="16"/>
          <w:szCs w:val="16"/>
        </w:rPr>
      </w:pPr>
      <w:r w:rsidRPr="00BE4A20">
        <w:rPr>
          <w:b/>
          <w:bCs/>
          <w:sz w:val="16"/>
          <w:szCs w:val="16"/>
        </w:rPr>
        <w:t xml:space="preserve">Объемы оказанных услуг по регулируемой деятельности за </w:t>
      </w:r>
      <w:r w:rsidR="00B8155D" w:rsidRPr="00BE4A20">
        <w:rPr>
          <w:b/>
          <w:bCs/>
          <w:sz w:val="16"/>
          <w:szCs w:val="16"/>
        </w:rPr>
        <w:t xml:space="preserve">1 полугодие </w:t>
      </w:r>
      <w:r w:rsidRPr="00BE4A20">
        <w:rPr>
          <w:b/>
          <w:bCs/>
          <w:sz w:val="16"/>
          <w:szCs w:val="16"/>
        </w:rPr>
        <w:t>20</w:t>
      </w:r>
      <w:r w:rsidR="00DA0CC6" w:rsidRPr="00BE4A20">
        <w:rPr>
          <w:b/>
          <w:bCs/>
          <w:sz w:val="16"/>
          <w:szCs w:val="16"/>
        </w:rPr>
        <w:t>2</w:t>
      </w:r>
      <w:r w:rsidR="00B8155D" w:rsidRPr="00BE4A20">
        <w:rPr>
          <w:b/>
          <w:bCs/>
          <w:sz w:val="16"/>
          <w:szCs w:val="16"/>
        </w:rPr>
        <w:t>2</w:t>
      </w:r>
      <w:r w:rsidRPr="00BE4A20">
        <w:rPr>
          <w:b/>
          <w:bCs/>
          <w:sz w:val="16"/>
          <w:szCs w:val="16"/>
        </w:rPr>
        <w:t xml:space="preserve"> год</w:t>
      </w:r>
    </w:p>
    <w:p w:rsidR="00015CC4" w:rsidRPr="00BE4A20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418"/>
        <w:gridCol w:w="2522"/>
      </w:tblGrid>
      <w:tr w:rsidR="00BE4A20" w:rsidRPr="00BE4A20" w:rsidTr="003643EC">
        <w:tc>
          <w:tcPr>
            <w:tcW w:w="426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4A20">
              <w:rPr>
                <w:b/>
                <w:sz w:val="16"/>
                <w:szCs w:val="16"/>
              </w:rPr>
              <w:t>Ед.изм</w:t>
            </w:r>
            <w:proofErr w:type="spellEnd"/>
            <w:r w:rsidRPr="00BE4A2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46" w:type="dxa"/>
            <w:vAlign w:val="center"/>
          </w:tcPr>
          <w:p w:rsidR="00015CC4" w:rsidRPr="00BE4A20" w:rsidRDefault="00015CC4" w:rsidP="003643EC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Утвержденный</w:t>
            </w:r>
            <w:r w:rsidR="00B8155D" w:rsidRPr="00BE4A20">
              <w:rPr>
                <w:b/>
                <w:sz w:val="16"/>
                <w:szCs w:val="16"/>
              </w:rPr>
              <w:t xml:space="preserve"> 2022 г.</w:t>
            </w:r>
          </w:p>
        </w:tc>
        <w:tc>
          <w:tcPr>
            <w:tcW w:w="1418" w:type="dxa"/>
            <w:vAlign w:val="center"/>
          </w:tcPr>
          <w:p w:rsidR="00015CC4" w:rsidRPr="00BE4A20" w:rsidRDefault="00015CC4" w:rsidP="00B414C7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 xml:space="preserve">Факт за </w:t>
            </w:r>
            <w:r w:rsidR="00B8155D" w:rsidRPr="00BE4A20">
              <w:rPr>
                <w:b/>
                <w:sz w:val="16"/>
                <w:szCs w:val="16"/>
              </w:rPr>
              <w:t xml:space="preserve">1 полугодие </w:t>
            </w:r>
            <w:r w:rsidRPr="00BE4A20">
              <w:rPr>
                <w:b/>
                <w:sz w:val="16"/>
                <w:szCs w:val="16"/>
              </w:rPr>
              <w:t>20</w:t>
            </w:r>
            <w:r w:rsidR="00694CAF" w:rsidRPr="00BE4A20">
              <w:rPr>
                <w:b/>
                <w:sz w:val="16"/>
                <w:szCs w:val="16"/>
              </w:rPr>
              <w:t>2</w:t>
            </w:r>
            <w:r w:rsidR="00B8155D" w:rsidRPr="00BE4A20">
              <w:rPr>
                <w:b/>
                <w:sz w:val="16"/>
                <w:szCs w:val="16"/>
              </w:rPr>
              <w:t>2</w:t>
            </w:r>
            <w:r w:rsidRPr="00BE4A2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22" w:type="dxa"/>
            <w:vAlign w:val="center"/>
          </w:tcPr>
          <w:p w:rsidR="00015CC4" w:rsidRPr="00BE4A20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Пояснение</w:t>
            </w:r>
          </w:p>
        </w:tc>
      </w:tr>
      <w:tr w:rsidR="00BE4A20" w:rsidRPr="00BE4A20" w:rsidTr="003643EC">
        <w:trPr>
          <w:trHeight w:val="504"/>
        </w:trPr>
        <w:tc>
          <w:tcPr>
            <w:tcW w:w="426" w:type="dxa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BF29DB" w:rsidRPr="00BE4A20" w:rsidRDefault="00BF29DB" w:rsidP="007948FF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BE4A20" w:rsidRDefault="003643EC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344 064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BE4A20" w:rsidRDefault="00371199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188 541,47</w:t>
            </w:r>
          </w:p>
        </w:tc>
        <w:tc>
          <w:tcPr>
            <w:tcW w:w="2522" w:type="dxa"/>
            <w:vMerge w:val="restart"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</w:p>
        </w:tc>
      </w:tr>
      <w:tr w:rsidR="00BE4A20" w:rsidRPr="00BE4A20" w:rsidTr="003643EC">
        <w:tc>
          <w:tcPr>
            <w:tcW w:w="426" w:type="dxa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BF29DB" w:rsidRPr="00BE4A20" w:rsidRDefault="00BF29DB" w:rsidP="007948FF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BE4A20" w:rsidRDefault="003643EC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344 064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BE4A20" w:rsidRDefault="00371199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188 541,47</w:t>
            </w:r>
          </w:p>
        </w:tc>
        <w:tc>
          <w:tcPr>
            <w:tcW w:w="2522" w:type="dxa"/>
            <w:vMerge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</w:p>
        </w:tc>
      </w:tr>
      <w:tr w:rsidR="00BE4A20" w:rsidRPr="00BE4A20" w:rsidTr="003643EC">
        <w:tc>
          <w:tcPr>
            <w:tcW w:w="426" w:type="dxa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BF29DB" w:rsidRPr="00BE4A20" w:rsidRDefault="00BF29DB" w:rsidP="007948FF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BE4A20" w:rsidRDefault="003643EC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94 572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BE4A20" w:rsidRDefault="00371199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BE4A20">
              <w:rPr>
                <w:rFonts w:eastAsiaTheme="minorHAnsi"/>
                <w:bCs/>
                <w:sz w:val="16"/>
                <w:szCs w:val="16"/>
                <w:lang w:eastAsia="en-US"/>
              </w:rPr>
              <w:t>45 421,97</w:t>
            </w:r>
          </w:p>
        </w:tc>
        <w:tc>
          <w:tcPr>
            <w:tcW w:w="2522" w:type="dxa"/>
            <w:vAlign w:val="center"/>
          </w:tcPr>
          <w:p w:rsidR="00BF29DB" w:rsidRPr="00BE4A20" w:rsidRDefault="00BF29DB" w:rsidP="00BF29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5CC4" w:rsidRPr="00BE4A20" w:rsidRDefault="00015CC4" w:rsidP="00015CC4">
      <w:pPr>
        <w:ind w:firstLine="567"/>
        <w:jc w:val="both"/>
        <w:rPr>
          <w:sz w:val="16"/>
          <w:szCs w:val="16"/>
        </w:rPr>
      </w:pPr>
    </w:p>
    <w:p w:rsidR="00642514" w:rsidRPr="00BE4A20" w:rsidRDefault="00642514" w:rsidP="00015CC4">
      <w:pPr>
        <w:ind w:firstLine="567"/>
        <w:jc w:val="both"/>
        <w:rPr>
          <w:sz w:val="16"/>
          <w:szCs w:val="16"/>
        </w:rPr>
      </w:pPr>
      <w:r w:rsidRPr="00BE4A20">
        <w:rPr>
          <w:sz w:val="16"/>
          <w:szCs w:val="16"/>
        </w:rPr>
        <w:t xml:space="preserve">Обществом произведены работы с потребителями регулируемых услуг, в </w:t>
      </w:r>
      <w:proofErr w:type="spellStart"/>
      <w:r w:rsidRPr="00BE4A20">
        <w:rPr>
          <w:sz w:val="16"/>
          <w:szCs w:val="16"/>
        </w:rPr>
        <w:t>т.ч</w:t>
      </w:r>
      <w:proofErr w:type="spellEnd"/>
      <w:r w:rsidRPr="00BE4A20">
        <w:rPr>
          <w:sz w:val="16"/>
          <w:szCs w:val="16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BE4A20" w:rsidRDefault="00557A72" w:rsidP="00557A72">
      <w:pPr>
        <w:ind w:firstLine="567"/>
        <w:jc w:val="both"/>
        <w:rPr>
          <w:sz w:val="16"/>
          <w:szCs w:val="16"/>
        </w:rPr>
      </w:pPr>
      <w:r w:rsidRPr="00BE4A20">
        <w:rPr>
          <w:sz w:val="16"/>
          <w:szCs w:val="16"/>
        </w:rPr>
        <w:t xml:space="preserve">В соответствии с СТ РК ISO 8.2.1 Коммуникация с потребителями </w:t>
      </w:r>
      <w:proofErr w:type="gramStart"/>
      <w:r w:rsidRPr="00BE4A20">
        <w:rPr>
          <w:sz w:val="16"/>
          <w:szCs w:val="16"/>
        </w:rPr>
        <w:t>по итогом</w:t>
      </w:r>
      <w:proofErr w:type="gramEnd"/>
      <w:r w:rsidRPr="00BE4A20">
        <w:rPr>
          <w:sz w:val="16"/>
          <w:szCs w:val="16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BE4A20" w:rsidRDefault="00557A72" w:rsidP="00557A72">
      <w:pPr>
        <w:ind w:firstLine="567"/>
        <w:jc w:val="both"/>
        <w:rPr>
          <w:sz w:val="16"/>
          <w:szCs w:val="16"/>
        </w:rPr>
      </w:pPr>
      <w:r w:rsidRPr="00BE4A20">
        <w:rPr>
          <w:sz w:val="16"/>
          <w:szCs w:val="16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BE4A20" w:rsidRDefault="00015CC4" w:rsidP="00015CC4">
      <w:pPr>
        <w:pStyle w:val="a9"/>
        <w:jc w:val="both"/>
        <w:rPr>
          <w:rFonts w:ascii="Times New Roman" w:hAnsi="Times New Roman"/>
          <w:spacing w:val="-4"/>
          <w:sz w:val="16"/>
          <w:szCs w:val="16"/>
        </w:rPr>
      </w:pPr>
      <w:r w:rsidRPr="00BE4A20">
        <w:rPr>
          <w:rFonts w:ascii="Times New Roman" w:hAnsi="Times New Roman"/>
          <w:spacing w:val="-4"/>
          <w:sz w:val="16"/>
          <w:szCs w:val="16"/>
        </w:rPr>
        <w:tab/>
      </w:r>
      <w:r w:rsidRPr="00BE4A20">
        <w:rPr>
          <w:rFonts w:ascii="Times New Roman" w:hAnsi="Times New Roman"/>
          <w:sz w:val="16"/>
          <w:szCs w:val="16"/>
        </w:rPr>
        <w:t>В целях улучшения качества предоставляемых услуг открыта рубрика «Обратная связь» на сайте аэропорта 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BE4A20" w:rsidRDefault="007E3CEC" w:rsidP="000108D3">
      <w:pPr>
        <w:ind w:firstLine="708"/>
        <w:jc w:val="both"/>
        <w:rPr>
          <w:bCs/>
          <w:sz w:val="16"/>
          <w:szCs w:val="16"/>
        </w:rPr>
      </w:pPr>
      <w:r w:rsidRPr="00BE4A20">
        <w:rPr>
          <w:bCs/>
          <w:sz w:val="16"/>
          <w:szCs w:val="16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BE4A20">
        <w:rPr>
          <w:bCs/>
          <w:sz w:val="16"/>
          <w:szCs w:val="16"/>
        </w:rPr>
        <w:t xml:space="preserve">и надежности оказываемых услуг </w:t>
      </w:r>
      <w:r w:rsidRPr="00BE4A20">
        <w:rPr>
          <w:bCs/>
          <w:sz w:val="16"/>
          <w:szCs w:val="16"/>
        </w:rPr>
        <w:t>и эффективности деятельности.</w:t>
      </w:r>
    </w:p>
    <w:p w:rsidR="007E3CEC" w:rsidRPr="00BE4A20" w:rsidRDefault="007E3CEC" w:rsidP="007E3CEC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BE4A20">
        <w:rPr>
          <w:sz w:val="16"/>
          <w:szCs w:val="16"/>
        </w:rPr>
        <w:t>В 20</w:t>
      </w:r>
      <w:r w:rsidR="00AA1246" w:rsidRPr="00BE4A20">
        <w:rPr>
          <w:sz w:val="16"/>
          <w:szCs w:val="16"/>
          <w:lang w:val="kk-KZ"/>
        </w:rPr>
        <w:t>2</w:t>
      </w:r>
      <w:r w:rsidR="004E5717" w:rsidRPr="00BE4A20">
        <w:rPr>
          <w:sz w:val="16"/>
          <w:szCs w:val="16"/>
          <w:lang w:val="kk-KZ"/>
        </w:rPr>
        <w:t>2</w:t>
      </w:r>
      <w:r w:rsidRPr="00BE4A20">
        <w:rPr>
          <w:sz w:val="16"/>
          <w:szCs w:val="16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BE4A20" w:rsidRDefault="000108D3" w:rsidP="007E3CEC">
      <w:pPr>
        <w:ind w:firstLine="708"/>
        <w:jc w:val="both"/>
        <w:rPr>
          <w:sz w:val="16"/>
          <w:szCs w:val="16"/>
        </w:rPr>
      </w:pPr>
    </w:p>
    <w:p w:rsidR="003664F1" w:rsidRPr="00BE4A20" w:rsidRDefault="003664F1" w:rsidP="003664F1">
      <w:pPr>
        <w:ind w:firstLine="708"/>
        <w:jc w:val="center"/>
        <w:rPr>
          <w:b/>
          <w:sz w:val="16"/>
          <w:szCs w:val="16"/>
        </w:rPr>
      </w:pPr>
      <w:r w:rsidRPr="00BE4A20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BE4A20">
        <w:rPr>
          <w:b/>
          <w:sz w:val="16"/>
          <w:szCs w:val="16"/>
        </w:rPr>
        <w:t>Хиуаз</w:t>
      </w:r>
      <w:proofErr w:type="spellEnd"/>
      <w:r w:rsidR="00480815" w:rsidRPr="00BE4A20">
        <w:rPr>
          <w:b/>
          <w:sz w:val="16"/>
          <w:szCs w:val="16"/>
        </w:rPr>
        <w:t xml:space="preserve"> </w:t>
      </w:r>
      <w:proofErr w:type="spellStart"/>
      <w:r w:rsidR="00480815" w:rsidRPr="00BE4A20">
        <w:rPr>
          <w:b/>
          <w:sz w:val="16"/>
          <w:szCs w:val="16"/>
        </w:rPr>
        <w:t>Доспанова</w:t>
      </w:r>
      <w:proofErr w:type="spellEnd"/>
      <w:r w:rsidRPr="00BE4A20">
        <w:rPr>
          <w:b/>
          <w:sz w:val="16"/>
          <w:szCs w:val="16"/>
        </w:rPr>
        <w:t>» на 202</w:t>
      </w:r>
      <w:r w:rsidR="00BB73AE" w:rsidRPr="00BE4A20">
        <w:rPr>
          <w:b/>
          <w:sz w:val="16"/>
          <w:szCs w:val="16"/>
        </w:rPr>
        <w:t>2</w:t>
      </w:r>
      <w:r w:rsidRPr="00BE4A20">
        <w:rPr>
          <w:b/>
          <w:sz w:val="16"/>
          <w:szCs w:val="16"/>
        </w:rPr>
        <w:t xml:space="preserve"> год</w:t>
      </w:r>
    </w:p>
    <w:p w:rsidR="003664F1" w:rsidRPr="00BE4A20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233" w:type="dxa"/>
          </w:tcPr>
          <w:p w:rsidR="003664F1" w:rsidRPr="00BE4A20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BE4A20">
              <w:rPr>
                <w:b/>
                <w:sz w:val="16"/>
                <w:szCs w:val="16"/>
              </w:rPr>
              <w:t>Сумма</w:t>
            </w:r>
          </w:p>
        </w:tc>
      </w:tr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  <w:lang w:val="en-US"/>
              </w:rPr>
            </w:pPr>
            <w:r w:rsidRPr="00BE4A2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BB73AE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3 268 281</w:t>
            </w:r>
          </w:p>
        </w:tc>
      </w:tr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1.2.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BB73AE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3 236 602</w:t>
            </w:r>
          </w:p>
        </w:tc>
      </w:tr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1.3.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261694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31 679</w:t>
            </w:r>
          </w:p>
        </w:tc>
      </w:tr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261694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3 255 878</w:t>
            </w:r>
          </w:p>
        </w:tc>
      </w:tr>
      <w:tr w:rsidR="00BE4A20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261694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2 480</w:t>
            </w:r>
          </w:p>
        </w:tc>
      </w:tr>
      <w:tr w:rsidR="004E5717" w:rsidRPr="00BE4A20" w:rsidTr="00DA0CC6">
        <w:tc>
          <w:tcPr>
            <w:tcW w:w="851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664F1" w:rsidRPr="00BE4A20" w:rsidRDefault="003664F1" w:rsidP="003664F1">
            <w:pPr>
              <w:jc w:val="both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76" w:type="dxa"/>
          </w:tcPr>
          <w:p w:rsidR="003664F1" w:rsidRPr="00BE4A20" w:rsidRDefault="003664F1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BE4A20" w:rsidRDefault="00261694" w:rsidP="003664F1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 9 922</w:t>
            </w:r>
          </w:p>
        </w:tc>
      </w:tr>
    </w:tbl>
    <w:p w:rsidR="003664F1" w:rsidRPr="00BE4A20" w:rsidRDefault="003664F1" w:rsidP="003664F1">
      <w:pPr>
        <w:jc w:val="both"/>
        <w:rPr>
          <w:sz w:val="16"/>
          <w:szCs w:val="16"/>
        </w:rPr>
      </w:pPr>
    </w:p>
    <w:p w:rsidR="00287B9F" w:rsidRPr="00BE4A20" w:rsidRDefault="00287B9F" w:rsidP="00287B9F">
      <w:pPr>
        <w:jc w:val="both"/>
        <w:rPr>
          <w:b/>
          <w:sz w:val="16"/>
          <w:szCs w:val="16"/>
          <w:u w:val="single"/>
        </w:rPr>
      </w:pPr>
    </w:p>
    <w:p w:rsidR="00287B9F" w:rsidRPr="00BE4A20" w:rsidRDefault="00287B9F" w:rsidP="00287B9F">
      <w:pPr>
        <w:jc w:val="both"/>
        <w:rPr>
          <w:b/>
          <w:sz w:val="16"/>
          <w:szCs w:val="16"/>
          <w:u w:val="single"/>
        </w:rPr>
      </w:pPr>
    </w:p>
    <w:p w:rsidR="009731D6" w:rsidRPr="00BE4A20" w:rsidRDefault="009731D6" w:rsidP="009731D6">
      <w:pPr>
        <w:jc w:val="both"/>
        <w:rPr>
          <w:b/>
          <w:sz w:val="16"/>
          <w:szCs w:val="16"/>
        </w:rPr>
      </w:pPr>
    </w:p>
    <w:p w:rsidR="009731D6" w:rsidRPr="00BE4A20" w:rsidRDefault="009731D6" w:rsidP="009731D6">
      <w:pPr>
        <w:jc w:val="center"/>
        <w:rPr>
          <w:b/>
          <w:sz w:val="16"/>
          <w:szCs w:val="16"/>
        </w:rPr>
      </w:pPr>
      <w:r w:rsidRPr="00BE4A20">
        <w:rPr>
          <w:b/>
          <w:sz w:val="16"/>
          <w:szCs w:val="16"/>
        </w:rPr>
        <w:t>Отчет о прибылях и убытках</w:t>
      </w:r>
    </w:p>
    <w:p w:rsidR="009731D6" w:rsidRPr="00BE4A20" w:rsidRDefault="009731D6" w:rsidP="009731D6">
      <w:pPr>
        <w:jc w:val="center"/>
        <w:rPr>
          <w:b/>
          <w:sz w:val="16"/>
          <w:szCs w:val="16"/>
        </w:rPr>
      </w:pPr>
      <w:r w:rsidRPr="00BE4A20">
        <w:rPr>
          <w:b/>
          <w:sz w:val="16"/>
          <w:szCs w:val="16"/>
        </w:rPr>
        <w:t xml:space="preserve">отчетный период </w:t>
      </w:r>
      <w:r w:rsidR="006B0A4B">
        <w:rPr>
          <w:b/>
          <w:sz w:val="16"/>
          <w:szCs w:val="16"/>
          <w:lang w:val="kk-KZ"/>
        </w:rPr>
        <w:t xml:space="preserve">1 полугодие </w:t>
      </w:r>
      <w:r w:rsidRPr="00BE4A20">
        <w:rPr>
          <w:b/>
          <w:sz w:val="16"/>
          <w:szCs w:val="16"/>
        </w:rPr>
        <w:t>202</w:t>
      </w:r>
      <w:r w:rsidR="0053066C">
        <w:rPr>
          <w:b/>
          <w:sz w:val="16"/>
          <w:szCs w:val="16"/>
        </w:rPr>
        <w:t>2</w:t>
      </w:r>
      <w:r w:rsidRPr="00BE4A20">
        <w:rPr>
          <w:b/>
          <w:sz w:val="16"/>
          <w:szCs w:val="16"/>
        </w:rPr>
        <w:t xml:space="preserve"> год</w:t>
      </w:r>
    </w:p>
    <w:p w:rsidR="009731D6" w:rsidRPr="00BE4A20" w:rsidRDefault="009731D6" w:rsidP="009731D6">
      <w:pPr>
        <w:jc w:val="right"/>
        <w:rPr>
          <w:sz w:val="16"/>
          <w:szCs w:val="16"/>
        </w:rPr>
      </w:pPr>
      <w:r w:rsidRPr="00BE4A20">
        <w:rPr>
          <w:sz w:val="16"/>
          <w:szCs w:val="16"/>
        </w:rPr>
        <w:t>в тысячах тенге</w:t>
      </w:r>
    </w:p>
    <w:p w:rsidR="00287B9F" w:rsidRPr="00BE4A20" w:rsidRDefault="00287B9F" w:rsidP="00287B9F">
      <w:pPr>
        <w:jc w:val="both"/>
        <w:rPr>
          <w:b/>
          <w:sz w:val="16"/>
          <w:szCs w:val="16"/>
          <w:u w:val="single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952"/>
        <w:gridCol w:w="1134"/>
        <w:gridCol w:w="1559"/>
        <w:gridCol w:w="1701"/>
      </w:tblGrid>
      <w:tr w:rsidR="00BE4A20" w:rsidRPr="00BE4A20" w:rsidTr="00DF5F47">
        <w:trPr>
          <w:trHeight w:val="66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 xml:space="preserve">За предыдущий период             </w:t>
            </w:r>
          </w:p>
        </w:tc>
      </w:tr>
      <w:tr w:rsidR="00BE4A20" w:rsidRPr="00BE4A20" w:rsidTr="00DF5F47">
        <w:trPr>
          <w:trHeight w:val="13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1 516 194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1 037 940</w:t>
            </w:r>
          </w:p>
        </w:tc>
      </w:tr>
      <w:tr w:rsidR="00BE4A20" w:rsidRPr="00BE4A20" w:rsidTr="00DF5F47">
        <w:trPr>
          <w:trHeight w:val="13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Себестоимость реализованных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1 186 249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863 517</w:t>
            </w:r>
          </w:p>
        </w:tc>
      </w:tr>
      <w:tr w:rsidR="00BE4A20" w:rsidRPr="00BE4A20" w:rsidTr="00DF5F47">
        <w:trPr>
          <w:trHeight w:val="22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Валовая прибыль (строка 010 – строка 011)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329 945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174 423</w:t>
            </w:r>
          </w:p>
        </w:tc>
      </w:tr>
      <w:tr w:rsidR="00BE4A20" w:rsidRPr="00BE4A20" w:rsidTr="00DF5F47">
        <w:trPr>
          <w:trHeight w:val="126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по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59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lastRenderedPageBreak/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107 086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90 928</w:t>
            </w:r>
          </w:p>
        </w:tc>
      </w:tr>
      <w:tr w:rsidR="00BE4A20" w:rsidRPr="00BE4A20" w:rsidTr="00DF5F47">
        <w:trPr>
          <w:trHeight w:val="147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Итого операционная прибыль (убыток) (+/- строки с 012 по 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222 859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83 495</w:t>
            </w:r>
          </w:p>
        </w:tc>
      </w:tr>
      <w:tr w:rsidR="00BE4A20" w:rsidRPr="00BE4A20" w:rsidTr="00DF5F47">
        <w:trPr>
          <w:trHeight w:val="7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Финансовые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5254</w:t>
            </w:r>
          </w:p>
        </w:tc>
      </w:tr>
      <w:tr w:rsidR="00BE4A20" w:rsidRPr="00BE4A20" w:rsidTr="00DF5F47">
        <w:trPr>
          <w:trHeight w:val="15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Финансовые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5491</w:t>
            </w:r>
          </w:p>
        </w:tc>
      </w:tr>
      <w:tr w:rsidR="00BE4A20" w:rsidRPr="00BE4A20" w:rsidTr="00DF5F47">
        <w:trPr>
          <w:trHeight w:val="66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12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34 678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170 380</w:t>
            </w:r>
          </w:p>
        </w:tc>
      </w:tr>
      <w:tr w:rsidR="00BE4A20" w:rsidRPr="00BE4A20" w:rsidTr="00DF5F47">
        <w:trPr>
          <w:trHeight w:val="196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31 891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26 677</w:t>
            </w:r>
          </w:p>
        </w:tc>
      </w:tr>
      <w:tr w:rsidR="00BE4A20" w:rsidRPr="00BE4A20" w:rsidTr="00DF5F47">
        <w:trPr>
          <w:trHeight w:val="12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Прибыль (убыток) до налогообложения (+/- строки с 020 по 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225 445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226 961</w:t>
            </w:r>
          </w:p>
        </w:tc>
      </w:tr>
      <w:tr w:rsidR="00BE4A20" w:rsidRPr="00BE4A20" w:rsidTr="00DF5F47">
        <w:trPr>
          <w:trHeight w:val="21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37 242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11 841</w:t>
            </w:r>
          </w:p>
        </w:tc>
      </w:tr>
      <w:tr w:rsidR="00BE4A20" w:rsidRPr="00BE4A20" w:rsidTr="00DF5F47">
        <w:trPr>
          <w:trHeight w:val="53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215 120</w:t>
            </w:r>
          </w:p>
        </w:tc>
      </w:tr>
      <w:tr w:rsidR="00BE4A20" w:rsidRPr="00BE4A20" w:rsidTr="00DF5F47">
        <w:trPr>
          <w:trHeight w:val="41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6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Прибыль за год (строка 200 + строка 201) относимая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215 120</w:t>
            </w:r>
          </w:p>
        </w:tc>
      </w:tr>
      <w:tr w:rsidR="00BE4A20" w:rsidRPr="00BE4A20" w:rsidTr="00DF5F47">
        <w:trPr>
          <w:trHeight w:val="12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собственников материнской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1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долю неконтролирующих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5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Прочий совокупный доход, всего (сумма строк с 420 по 440):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0</w:t>
            </w:r>
          </w:p>
        </w:tc>
      </w:tr>
      <w:tr w:rsidR="00BE4A20" w:rsidRPr="00BE4A20" w:rsidTr="00DF5F47">
        <w:trPr>
          <w:trHeight w:val="261"/>
        </w:trPr>
        <w:tc>
          <w:tcPr>
            <w:tcW w:w="93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В том числе:</w:t>
            </w:r>
          </w:p>
        </w:tc>
      </w:tr>
      <w:tr w:rsidR="00BE4A20" w:rsidRPr="00BE4A20" w:rsidTr="00DF5F47">
        <w:trPr>
          <w:trHeight w:val="549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Переоценка долговых финансовых инструментов, оцениваемых по справедливой  стоимости через прочий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6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7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Эффект изменения в ставке подоходного налога на отсроченный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16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Хеджирование денежных потоков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36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Курсовая разница по инвестициям в зарубежные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67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Хеджирование чистых инвестиций в зарубежные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5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Прочие компоненты прочего совокупного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13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 xml:space="preserve">Корректировка при </w:t>
            </w:r>
            <w:proofErr w:type="spellStart"/>
            <w:r w:rsidRPr="00BE4A20">
              <w:rPr>
                <w:sz w:val="16"/>
                <w:szCs w:val="16"/>
              </w:rPr>
              <w:t>реклассификации</w:t>
            </w:r>
            <w:proofErr w:type="spellEnd"/>
            <w:r w:rsidRPr="00BE4A20">
              <w:rPr>
                <w:sz w:val="16"/>
                <w:szCs w:val="16"/>
              </w:rPr>
              <w:t xml:space="preserve"> в составе прибыли (убытка)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0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Налоговый эффект компонентов прочего совокупного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69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 xml:space="preserve">Итого прочий совокупный доход, подлежащий </w:t>
            </w:r>
            <w:proofErr w:type="spellStart"/>
            <w:r w:rsidRPr="00BE4A20">
              <w:rPr>
                <w:bCs/>
                <w:sz w:val="16"/>
                <w:szCs w:val="16"/>
              </w:rPr>
              <w:t>реклассификации</w:t>
            </w:r>
            <w:proofErr w:type="spellEnd"/>
            <w:r w:rsidRPr="00BE4A20">
              <w:rPr>
                <w:bCs/>
                <w:sz w:val="16"/>
                <w:szCs w:val="16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0</w:t>
            </w:r>
          </w:p>
        </w:tc>
      </w:tr>
      <w:tr w:rsidR="00BE4A20" w:rsidRPr="00BE4A20" w:rsidTr="00DF5F47">
        <w:trPr>
          <w:trHeight w:val="26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Переоценка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679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6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Актуарные прибыли (убытки) по пенсионным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26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Налоговый эффект компонентов прочего совокупного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41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Переоценка долевых финансовых  инструментов, оцениваемых по справедливой  стоимости через прочий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67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 xml:space="preserve">Итого прочий совокупный доход, не подлежащий </w:t>
            </w:r>
            <w:proofErr w:type="spellStart"/>
            <w:r w:rsidRPr="00BE4A20">
              <w:rPr>
                <w:bCs/>
                <w:sz w:val="16"/>
                <w:szCs w:val="16"/>
              </w:rPr>
              <w:t>реклассификации</w:t>
            </w:r>
            <w:proofErr w:type="spellEnd"/>
            <w:r w:rsidRPr="00BE4A20">
              <w:rPr>
                <w:bCs/>
                <w:sz w:val="16"/>
                <w:szCs w:val="16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0</w:t>
            </w:r>
          </w:p>
        </w:tc>
      </w:tr>
      <w:tr w:rsidR="00BE4A20" w:rsidRPr="00BE4A20" w:rsidTr="00DF5F47">
        <w:trPr>
          <w:trHeight w:val="27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Общий совокупный доход (строка 300 + строка 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6C" w:rsidRPr="00BE4A20" w:rsidRDefault="00BC7C6C" w:rsidP="00BC7C6C">
            <w:pPr>
              <w:jc w:val="right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215 120</w:t>
            </w:r>
          </w:p>
        </w:tc>
      </w:tr>
      <w:tr w:rsidR="00BE4A20" w:rsidRPr="00BE4A20" w:rsidTr="00DF5F47">
        <w:trPr>
          <w:trHeight w:val="2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Общая совокупная прибыль, относимая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собственников материнской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доля неконтролирующих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sz w:val="16"/>
                <w:szCs w:val="16"/>
              </w:rPr>
            </w:pPr>
            <w:r w:rsidRPr="00BE4A20">
              <w:rPr>
                <w:sz w:val="16"/>
                <w:szCs w:val="16"/>
              </w:rPr>
              <w:t> </w:t>
            </w:r>
          </w:p>
        </w:tc>
      </w:tr>
      <w:tr w:rsidR="00BE4A20" w:rsidRPr="00BE4A20" w:rsidTr="00DF5F47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Прибыль на акцию: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C6C" w:rsidRPr="00BE4A20" w:rsidRDefault="00BC7C6C" w:rsidP="00BC7C6C">
            <w:pPr>
              <w:jc w:val="center"/>
              <w:rPr>
                <w:bCs/>
                <w:sz w:val="16"/>
                <w:szCs w:val="16"/>
              </w:rPr>
            </w:pPr>
            <w:r w:rsidRPr="00BE4A20">
              <w:rPr>
                <w:bCs/>
                <w:sz w:val="16"/>
                <w:szCs w:val="16"/>
              </w:rPr>
              <w:t> </w:t>
            </w:r>
          </w:p>
        </w:tc>
      </w:tr>
    </w:tbl>
    <w:p w:rsidR="00312B6B" w:rsidRPr="00BE4A20" w:rsidRDefault="00312B6B" w:rsidP="000108D3">
      <w:pPr>
        <w:rPr>
          <w:sz w:val="16"/>
          <w:szCs w:val="16"/>
        </w:rPr>
      </w:pPr>
    </w:p>
    <w:sectPr w:rsidR="00312B6B" w:rsidRPr="00B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487C"/>
    <w:rsid w:val="000258D1"/>
    <w:rsid w:val="00047714"/>
    <w:rsid w:val="00054263"/>
    <w:rsid w:val="000817E3"/>
    <w:rsid w:val="00096D36"/>
    <w:rsid w:val="000A1774"/>
    <w:rsid w:val="000B376C"/>
    <w:rsid w:val="000C3561"/>
    <w:rsid w:val="001039EB"/>
    <w:rsid w:val="00110DBE"/>
    <w:rsid w:val="00131711"/>
    <w:rsid w:val="00151419"/>
    <w:rsid w:val="0015364C"/>
    <w:rsid w:val="00162656"/>
    <w:rsid w:val="00162D60"/>
    <w:rsid w:val="00177204"/>
    <w:rsid w:val="00177FC4"/>
    <w:rsid w:val="001836EC"/>
    <w:rsid w:val="00184C67"/>
    <w:rsid w:val="001A3CB9"/>
    <w:rsid w:val="001A6C73"/>
    <w:rsid w:val="001B36EE"/>
    <w:rsid w:val="001C4F68"/>
    <w:rsid w:val="001E29E0"/>
    <w:rsid w:val="001E6157"/>
    <w:rsid w:val="002113A7"/>
    <w:rsid w:val="00214782"/>
    <w:rsid w:val="00214CDA"/>
    <w:rsid w:val="00223BDF"/>
    <w:rsid w:val="00227AD5"/>
    <w:rsid w:val="00231F72"/>
    <w:rsid w:val="00240E44"/>
    <w:rsid w:val="002457EE"/>
    <w:rsid w:val="00253ED0"/>
    <w:rsid w:val="0025631E"/>
    <w:rsid w:val="00261694"/>
    <w:rsid w:val="00270108"/>
    <w:rsid w:val="0027547A"/>
    <w:rsid w:val="002822CB"/>
    <w:rsid w:val="00287B9F"/>
    <w:rsid w:val="002A5B45"/>
    <w:rsid w:val="002B6E72"/>
    <w:rsid w:val="002C7D7B"/>
    <w:rsid w:val="002E12BD"/>
    <w:rsid w:val="00312B6B"/>
    <w:rsid w:val="00314925"/>
    <w:rsid w:val="00323BDF"/>
    <w:rsid w:val="0033029C"/>
    <w:rsid w:val="00332213"/>
    <w:rsid w:val="0035079F"/>
    <w:rsid w:val="003643EC"/>
    <w:rsid w:val="003643F6"/>
    <w:rsid w:val="003664F1"/>
    <w:rsid w:val="00371199"/>
    <w:rsid w:val="003C5D50"/>
    <w:rsid w:val="003D32F1"/>
    <w:rsid w:val="003F18A8"/>
    <w:rsid w:val="003F559B"/>
    <w:rsid w:val="00412E4E"/>
    <w:rsid w:val="004420A5"/>
    <w:rsid w:val="00444482"/>
    <w:rsid w:val="00450F62"/>
    <w:rsid w:val="00452D1D"/>
    <w:rsid w:val="00455FA8"/>
    <w:rsid w:val="00470322"/>
    <w:rsid w:val="00471C6F"/>
    <w:rsid w:val="00480815"/>
    <w:rsid w:val="0048134D"/>
    <w:rsid w:val="00481C0E"/>
    <w:rsid w:val="00482334"/>
    <w:rsid w:val="004A673D"/>
    <w:rsid w:val="004C3ADF"/>
    <w:rsid w:val="004D38E1"/>
    <w:rsid w:val="004D7AE4"/>
    <w:rsid w:val="004E5717"/>
    <w:rsid w:val="0050145B"/>
    <w:rsid w:val="005025A1"/>
    <w:rsid w:val="00505DBD"/>
    <w:rsid w:val="00514F3F"/>
    <w:rsid w:val="00526A5C"/>
    <w:rsid w:val="0053066C"/>
    <w:rsid w:val="00532BA9"/>
    <w:rsid w:val="00550A40"/>
    <w:rsid w:val="0055290A"/>
    <w:rsid w:val="00552980"/>
    <w:rsid w:val="00553EAC"/>
    <w:rsid w:val="005553D4"/>
    <w:rsid w:val="00557A72"/>
    <w:rsid w:val="00575926"/>
    <w:rsid w:val="005868E7"/>
    <w:rsid w:val="005979E8"/>
    <w:rsid w:val="005A1732"/>
    <w:rsid w:val="005C5F07"/>
    <w:rsid w:val="005D1809"/>
    <w:rsid w:val="005F1F79"/>
    <w:rsid w:val="005F2C32"/>
    <w:rsid w:val="00602F6A"/>
    <w:rsid w:val="00610762"/>
    <w:rsid w:val="00612F99"/>
    <w:rsid w:val="006354B8"/>
    <w:rsid w:val="006356F2"/>
    <w:rsid w:val="00642514"/>
    <w:rsid w:val="00647127"/>
    <w:rsid w:val="00650A37"/>
    <w:rsid w:val="00651DD1"/>
    <w:rsid w:val="00655D72"/>
    <w:rsid w:val="00656A54"/>
    <w:rsid w:val="00663838"/>
    <w:rsid w:val="00670A8F"/>
    <w:rsid w:val="0067729C"/>
    <w:rsid w:val="00682182"/>
    <w:rsid w:val="00694CAF"/>
    <w:rsid w:val="006951D6"/>
    <w:rsid w:val="006A78E2"/>
    <w:rsid w:val="006B0A4B"/>
    <w:rsid w:val="006C5D8E"/>
    <w:rsid w:val="006D5FD3"/>
    <w:rsid w:val="006F69D0"/>
    <w:rsid w:val="00715F9D"/>
    <w:rsid w:val="00731E3F"/>
    <w:rsid w:val="00732FFC"/>
    <w:rsid w:val="00734351"/>
    <w:rsid w:val="00754E90"/>
    <w:rsid w:val="007604D1"/>
    <w:rsid w:val="007634D5"/>
    <w:rsid w:val="00790F9A"/>
    <w:rsid w:val="007948FF"/>
    <w:rsid w:val="007C0EE0"/>
    <w:rsid w:val="007D1195"/>
    <w:rsid w:val="007D68B1"/>
    <w:rsid w:val="007E3CEC"/>
    <w:rsid w:val="007F0D53"/>
    <w:rsid w:val="007F6A01"/>
    <w:rsid w:val="00804483"/>
    <w:rsid w:val="00827672"/>
    <w:rsid w:val="00830D62"/>
    <w:rsid w:val="00853EB4"/>
    <w:rsid w:val="00857B93"/>
    <w:rsid w:val="00860FF9"/>
    <w:rsid w:val="00861BC3"/>
    <w:rsid w:val="00870466"/>
    <w:rsid w:val="00884AB3"/>
    <w:rsid w:val="00897BC7"/>
    <w:rsid w:val="008E5AC7"/>
    <w:rsid w:val="008E60FA"/>
    <w:rsid w:val="008E7B92"/>
    <w:rsid w:val="008F4986"/>
    <w:rsid w:val="00914C67"/>
    <w:rsid w:val="00915687"/>
    <w:rsid w:val="00936BF7"/>
    <w:rsid w:val="009620FF"/>
    <w:rsid w:val="009731D6"/>
    <w:rsid w:val="00982998"/>
    <w:rsid w:val="00990D99"/>
    <w:rsid w:val="009A6C19"/>
    <w:rsid w:val="009E0CE8"/>
    <w:rsid w:val="009F1EDF"/>
    <w:rsid w:val="00A1280D"/>
    <w:rsid w:val="00A20CF2"/>
    <w:rsid w:val="00A36A98"/>
    <w:rsid w:val="00A44C0A"/>
    <w:rsid w:val="00AA1246"/>
    <w:rsid w:val="00AA16EF"/>
    <w:rsid w:val="00AB7577"/>
    <w:rsid w:val="00AC3113"/>
    <w:rsid w:val="00B24797"/>
    <w:rsid w:val="00B31713"/>
    <w:rsid w:val="00B339CE"/>
    <w:rsid w:val="00B414C7"/>
    <w:rsid w:val="00B4345C"/>
    <w:rsid w:val="00B531C9"/>
    <w:rsid w:val="00B70BF8"/>
    <w:rsid w:val="00B72D06"/>
    <w:rsid w:val="00B8155D"/>
    <w:rsid w:val="00B93489"/>
    <w:rsid w:val="00B9424F"/>
    <w:rsid w:val="00B95C86"/>
    <w:rsid w:val="00BB73AE"/>
    <w:rsid w:val="00BB7927"/>
    <w:rsid w:val="00BC7C6C"/>
    <w:rsid w:val="00BD3D8B"/>
    <w:rsid w:val="00BE0941"/>
    <w:rsid w:val="00BE4A20"/>
    <w:rsid w:val="00BE7B17"/>
    <w:rsid w:val="00BF29DB"/>
    <w:rsid w:val="00BF3D0D"/>
    <w:rsid w:val="00BF7471"/>
    <w:rsid w:val="00C2229C"/>
    <w:rsid w:val="00C35EDA"/>
    <w:rsid w:val="00C43989"/>
    <w:rsid w:val="00C514C1"/>
    <w:rsid w:val="00C51633"/>
    <w:rsid w:val="00C53004"/>
    <w:rsid w:val="00C54020"/>
    <w:rsid w:val="00C75761"/>
    <w:rsid w:val="00C774CB"/>
    <w:rsid w:val="00C82776"/>
    <w:rsid w:val="00C92E96"/>
    <w:rsid w:val="00CA6561"/>
    <w:rsid w:val="00CA7E78"/>
    <w:rsid w:val="00CC3AE3"/>
    <w:rsid w:val="00CC6760"/>
    <w:rsid w:val="00CF0E38"/>
    <w:rsid w:val="00CF4E9C"/>
    <w:rsid w:val="00D40436"/>
    <w:rsid w:val="00D52C8D"/>
    <w:rsid w:val="00D65CFB"/>
    <w:rsid w:val="00D834C1"/>
    <w:rsid w:val="00DA08E2"/>
    <w:rsid w:val="00DA0CC6"/>
    <w:rsid w:val="00DB348B"/>
    <w:rsid w:val="00DD2684"/>
    <w:rsid w:val="00DF5F47"/>
    <w:rsid w:val="00E05BAF"/>
    <w:rsid w:val="00E216B9"/>
    <w:rsid w:val="00E24648"/>
    <w:rsid w:val="00E568A4"/>
    <w:rsid w:val="00E60C47"/>
    <w:rsid w:val="00E64FA2"/>
    <w:rsid w:val="00E72539"/>
    <w:rsid w:val="00E86893"/>
    <w:rsid w:val="00E937B0"/>
    <w:rsid w:val="00EA3C94"/>
    <w:rsid w:val="00EC0EC8"/>
    <w:rsid w:val="00F00A95"/>
    <w:rsid w:val="00F24A39"/>
    <w:rsid w:val="00F40DE8"/>
    <w:rsid w:val="00F51D89"/>
    <w:rsid w:val="00F525D0"/>
    <w:rsid w:val="00F61DD2"/>
    <w:rsid w:val="00F643E5"/>
    <w:rsid w:val="00F66F75"/>
    <w:rsid w:val="00F910CF"/>
    <w:rsid w:val="00FA0C23"/>
    <w:rsid w:val="00FA5365"/>
    <w:rsid w:val="00FA7880"/>
    <w:rsid w:val="00FB06C1"/>
    <w:rsid w:val="00FB1C33"/>
    <w:rsid w:val="00FB2E6A"/>
    <w:rsid w:val="00FD7C03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8AC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330</cp:revision>
  <cp:lastPrinted>2020-07-29T09:48:00Z</cp:lastPrinted>
  <dcterms:created xsi:type="dcterms:W3CDTF">2019-04-18T04:53:00Z</dcterms:created>
  <dcterms:modified xsi:type="dcterms:W3CDTF">2022-07-26T05:10:00Z</dcterms:modified>
</cp:coreProperties>
</file>